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362" w:rsidRPr="00CD3362" w:rsidRDefault="00CD3362" w:rsidP="00BE0704">
      <w:pPr>
        <w:spacing w:line="480" w:lineRule="auto"/>
        <w:jc w:val="center"/>
        <w:rPr>
          <w:rFonts w:ascii="Times New Roman" w:hAnsi="Times New Roman" w:cs="Times New Roman"/>
          <w:sz w:val="24"/>
          <w:szCs w:val="24"/>
        </w:rPr>
      </w:pPr>
      <w:r w:rsidRPr="00CD3362">
        <w:rPr>
          <w:rFonts w:ascii="Times New Roman" w:hAnsi="Times New Roman" w:cs="Times New Roman"/>
          <w:sz w:val="24"/>
          <w:szCs w:val="24"/>
        </w:rPr>
        <w:t>LAMONT KING</w:t>
      </w:r>
    </w:p>
    <w:p w:rsidR="00CD3362" w:rsidRPr="00CD3362" w:rsidRDefault="00CD3362" w:rsidP="00BE0704">
      <w:pPr>
        <w:spacing w:line="480" w:lineRule="auto"/>
        <w:jc w:val="center"/>
        <w:rPr>
          <w:rFonts w:ascii="Times New Roman" w:hAnsi="Times New Roman" w:cs="Times New Roman"/>
          <w:sz w:val="24"/>
          <w:szCs w:val="24"/>
        </w:rPr>
      </w:pPr>
      <w:r w:rsidRPr="00CD3362">
        <w:rPr>
          <w:rFonts w:ascii="Times New Roman" w:hAnsi="Times New Roman" w:cs="Times New Roman"/>
          <w:sz w:val="24"/>
          <w:szCs w:val="24"/>
        </w:rPr>
        <w:t>12</w:t>
      </w:r>
      <w:r w:rsidRPr="00CD3362">
        <w:rPr>
          <w:rFonts w:ascii="Times New Roman" w:hAnsi="Times New Roman" w:cs="Times New Roman"/>
          <w:sz w:val="24"/>
          <w:szCs w:val="24"/>
          <w:vertAlign w:val="superscript"/>
        </w:rPr>
        <w:t>th</w:t>
      </w:r>
      <w:r w:rsidRPr="00CD3362">
        <w:rPr>
          <w:rFonts w:ascii="Times New Roman" w:hAnsi="Times New Roman" w:cs="Times New Roman"/>
          <w:sz w:val="24"/>
          <w:szCs w:val="24"/>
        </w:rPr>
        <w:t xml:space="preserve"> October 2021</w:t>
      </w:r>
    </w:p>
    <w:p w:rsidR="00107A69" w:rsidRPr="00CD3362" w:rsidRDefault="00190782" w:rsidP="00BE0704">
      <w:pPr>
        <w:spacing w:line="480" w:lineRule="auto"/>
        <w:jc w:val="center"/>
        <w:rPr>
          <w:rFonts w:ascii="Times New Roman" w:hAnsi="Times New Roman" w:cs="Times New Roman"/>
          <w:sz w:val="24"/>
          <w:szCs w:val="24"/>
        </w:rPr>
      </w:pPr>
      <w:r w:rsidRPr="00CD3362">
        <w:rPr>
          <w:rFonts w:ascii="Times New Roman" w:hAnsi="Times New Roman" w:cs="Times New Roman"/>
          <w:sz w:val="24"/>
          <w:szCs w:val="24"/>
        </w:rPr>
        <w:t>ASSIGNMENT 2</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 xml:space="preserve">Question 1:  Mentoring and coaching are two different types of relationships used to develop employees. Discuss (compare and contrast) the roles of mentor and coach. How are they similar?  How are they different? How are they relevant to the career development process? Do you believe these programs should be formal or informal and why? </w:t>
      </w:r>
    </w:p>
    <w:p w:rsidR="00190782" w:rsidRPr="00CA1E18" w:rsidRDefault="00190782" w:rsidP="00BE0704">
      <w:pPr>
        <w:spacing w:line="480" w:lineRule="auto"/>
        <w:jc w:val="both"/>
        <w:rPr>
          <w:rFonts w:ascii="Times New Roman" w:hAnsi="Times New Roman" w:cs="Times New Roman"/>
          <w:sz w:val="24"/>
          <w:szCs w:val="24"/>
          <w:u w:val="single"/>
        </w:rPr>
      </w:pPr>
      <w:r w:rsidRPr="00CA1E18">
        <w:rPr>
          <w:rFonts w:ascii="Times New Roman" w:hAnsi="Times New Roman" w:cs="Times New Roman"/>
          <w:sz w:val="24"/>
          <w:szCs w:val="24"/>
          <w:u w:val="single"/>
        </w:rPr>
        <w:t>ANSWER</w:t>
      </w:r>
    </w:p>
    <w:p w:rsidR="0019078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In answering this question, you can write that the roles of a ment</w:t>
      </w:r>
      <w:bookmarkStart w:id="0" w:name="_GoBack"/>
      <w:bookmarkEnd w:id="0"/>
      <w:r w:rsidRPr="00CD3362">
        <w:rPr>
          <w:rFonts w:ascii="Times New Roman" w:hAnsi="Times New Roman" w:cs="Times New Roman"/>
          <w:sz w:val="24"/>
          <w:szCs w:val="24"/>
        </w:rPr>
        <w:t xml:space="preserve">or and a coach differ in that a mentor is an individual who offers his knowledge advice and expertise to other individuals with less experience while a coach is an individual who guides and assists other individuals in acquiring new skills and in recognizing their core capabilities. The roles of a mentor also evolve over time, as the mentees needs change while the roles of a coach do not change but remain consistent. A mentor focuses on creating informal relations with the learners while a coach follows and formal and a structured approach. A mentor focuses on equipping the learners with skills necessary now and in the future while a coach equips the learners with first-hand information related to the current work needs only. However, both roles are similar in that, both coaching and mentoring is aimed at equipping the learners with skills and knowledge to improve their performance, both are aimed at making the learners to be more productive, promote business growth and promote a competitive advantage. Mentoring and coaching are relevant to career development as the learners are equipped with new skills, knowledge and capabilities to assist them in their career growth, now and in the future. I think that the coaching and mentoring programs should be informal in order to encourage </w:t>
      </w:r>
      <w:r w:rsidRPr="00CD3362">
        <w:rPr>
          <w:rFonts w:ascii="Times New Roman" w:hAnsi="Times New Roman" w:cs="Times New Roman"/>
          <w:sz w:val="24"/>
          <w:szCs w:val="24"/>
        </w:rPr>
        <w:lastRenderedPageBreak/>
        <w:t>flexibility and free interactions between the learners and trainers and hence facilitate effective learning</w:t>
      </w:r>
      <w:r w:rsidR="00C05209">
        <w:rPr>
          <w:rFonts w:ascii="Times New Roman" w:hAnsi="Times New Roman" w:cs="Times New Roman"/>
          <w:sz w:val="24"/>
          <w:szCs w:val="24"/>
        </w:rPr>
        <w:t xml:space="preserve"> (</w:t>
      </w:r>
      <w:r w:rsidR="00C05209" w:rsidRPr="00CA1E18">
        <w:rPr>
          <w:rFonts w:ascii="Times New Roman" w:hAnsi="Times New Roman" w:cs="Times New Roman"/>
          <w:sz w:val="24"/>
          <w:szCs w:val="24"/>
        </w:rPr>
        <w:t>Joo</w:t>
      </w:r>
      <w:r w:rsidR="00C05209">
        <w:rPr>
          <w:rFonts w:ascii="Times New Roman" w:hAnsi="Times New Roman" w:cs="Times New Roman"/>
          <w:sz w:val="24"/>
          <w:szCs w:val="24"/>
        </w:rPr>
        <w:t>, et.al, 2012).</w:t>
      </w:r>
    </w:p>
    <w:p w:rsidR="00CD3362" w:rsidRPr="00CA1E18" w:rsidRDefault="00CD3362" w:rsidP="00BE0704">
      <w:pPr>
        <w:spacing w:line="480" w:lineRule="auto"/>
        <w:jc w:val="both"/>
        <w:rPr>
          <w:rFonts w:ascii="Times New Roman" w:hAnsi="Times New Roman" w:cs="Times New Roman"/>
          <w:b/>
          <w:sz w:val="24"/>
          <w:szCs w:val="24"/>
        </w:rPr>
      </w:pPr>
      <w:r w:rsidRPr="00CA1E18">
        <w:rPr>
          <w:rFonts w:ascii="Times New Roman" w:hAnsi="Times New Roman" w:cs="Times New Roman"/>
          <w:b/>
          <w:sz w:val="24"/>
          <w:szCs w:val="24"/>
        </w:rPr>
        <w:t>Reference</w:t>
      </w:r>
    </w:p>
    <w:p w:rsidR="00CA1E18" w:rsidRPr="00CD3362" w:rsidRDefault="00CA1E18" w:rsidP="00BE0704">
      <w:pPr>
        <w:spacing w:line="480" w:lineRule="auto"/>
        <w:jc w:val="both"/>
        <w:rPr>
          <w:rFonts w:ascii="Times New Roman" w:hAnsi="Times New Roman" w:cs="Times New Roman"/>
          <w:sz w:val="24"/>
          <w:szCs w:val="24"/>
        </w:rPr>
      </w:pPr>
      <w:r w:rsidRPr="00CA1E18">
        <w:rPr>
          <w:rFonts w:ascii="Times New Roman" w:hAnsi="Times New Roman" w:cs="Times New Roman"/>
          <w:sz w:val="24"/>
          <w:szCs w:val="24"/>
        </w:rPr>
        <w:t>Joo, B. K. B., Sushko, J. S., &amp; McLean, G. N. (2012). Multiple faces of coaching: Manager-as-coach, executive coaching, and formal mentoring. Organization Development Journal, 30(1), 19.</w:t>
      </w:r>
      <w:r>
        <w:rPr>
          <w:rFonts w:ascii="Times New Roman" w:hAnsi="Times New Roman" w:cs="Times New Roman"/>
          <w:sz w:val="24"/>
          <w:szCs w:val="24"/>
        </w:rPr>
        <w:t xml:space="preserve"> </w:t>
      </w:r>
    </w:p>
    <w:p w:rsidR="00190782" w:rsidRPr="00CD3362" w:rsidRDefault="00190782" w:rsidP="00BE0704">
      <w:pPr>
        <w:spacing w:line="480" w:lineRule="auto"/>
        <w:jc w:val="both"/>
        <w:rPr>
          <w:rFonts w:ascii="Times New Roman" w:hAnsi="Times New Roman" w:cs="Times New Roman"/>
          <w:sz w:val="24"/>
          <w:szCs w:val="24"/>
        </w:rPr>
      </w:pPr>
    </w:p>
    <w:p w:rsidR="0058439A" w:rsidRPr="0058439A" w:rsidRDefault="00190782" w:rsidP="00BE0704">
      <w:pPr>
        <w:spacing w:line="480" w:lineRule="auto"/>
        <w:jc w:val="both"/>
        <w:rPr>
          <w:rFonts w:ascii="Times New Roman" w:hAnsi="Times New Roman" w:cs="Times New Roman"/>
          <w:b/>
          <w:sz w:val="28"/>
          <w:szCs w:val="24"/>
        </w:rPr>
      </w:pPr>
      <w:r w:rsidRPr="0058439A">
        <w:rPr>
          <w:rFonts w:ascii="Times New Roman" w:hAnsi="Times New Roman" w:cs="Times New Roman"/>
          <w:b/>
          <w:sz w:val="28"/>
          <w:szCs w:val="24"/>
        </w:rPr>
        <w:t xml:space="preserve">Question 2: </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 xml:space="preserve">Imagine that you are preparing for your first performance feedback session with your employee. You want the session to be effective for the employee, so he/she will have the motivation and knowledge to improve performance. You also want to provide a valid, accurate evaluation of the employee’s performance.  </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w:t>
      </w:r>
      <w:r w:rsidRPr="00CD3362">
        <w:rPr>
          <w:rFonts w:ascii="Times New Roman" w:hAnsi="Times New Roman" w:cs="Times New Roman"/>
          <w:b/>
          <w:sz w:val="24"/>
          <w:szCs w:val="24"/>
        </w:rPr>
        <w:tab/>
        <w:t xml:space="preserve">What are the steps that you would take to prepare for the session? </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w:t>
      </w:r>
      <w:r w:rsidRPr="00CD3362">
        <w:rPr>
          <w:rFonts w:ascii="Times New Roman" w:hAnsi="Times New Roman" w:cs="Times New Roman"/>
          <w:b/>
          <w:sz w:val="24"/>
          <w:szCs w:val="24"/>
        </w:rPr>
        <w:tab/>
        <w:t xml:space="preserve">What sources of data would you consider?  </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w:t>
      </w:r>
      <w:r w:rsidRPr="00CD3362">
        <w:rPr>
          <w:rFonts w:ascii="Times New Roman" w:hAnsi="Times New Roman" w:cs="Times New Roman"/>
          <w:b/>
          <w:sz w:val="24"/>
          <w:szCs w:val="24"/>
        </w:rPr>
        <w:tab/>
        <w:t xml:space="preserve">Finally, outline how you would conduct the feedback and evaluation. </w:t>
      </w:r>
    </w:p>
    <w:p w:rsidR="00CD3362" w:rsidRPr="0058439A" w:rsidRDefault="00CD3362" w:rsidP="00BE0704">
      <w:pPr>
        <w:spacing w:line="480" w:lineRule="auto"/>
        <w:jc w:val="both"/>
        <w:rPr>
          <w:rFonts w:ascii="Times New Roman" w:hAnsi="Times New Roman" w:cs="Times New Roman"/>
          <w:b/>
          <w:sz w:val="24"/>
          <w:szCs w:val="24"/>
        </w:rPr>
      </w:pPr>
      <w:r w:rsidRPr="0058439A">
        <w:rPr>
          <w:rFonts w:ascii="Times New Roman" w:hAnsi="Times New Roman" w:cs="Times New Roman"/>
          <w:b/>
          <w:sz w:val="24"/>
          <w:szCs w:val="24"/>
        </w:rPr>
        <w:t>ANSWER</w:t>
      </w:r>
    </w:p>
    <w:p w:rsidR="00E14BEC" w:rsidRPr="00E14BEC" w:rsidRDefault="00E14BEC" w:rsidP="00BE0704">
      <w:pPr>
        <w:pStyle w:val="NormalWeb"/>
        <w:shd w:val="clear" w:color="auto" w:fill="FFFFFF"/>
        <w:spacing w:after="0" w:line="480" w:lineRule="auto"/>
        <w:jc w:val="both"/>
        <w:rPr>
          <w:color w:val="16192B"/>
        </w:rPr>
      </w:pPr>
      <w:r w:rsidRPr="00E14BEC">
        <w:rPr>
          <w:color w:val="16192B"/>
        </w:rPr>
        <w:t>A-    First, usually employees are given appraisal forms to be filled by them, and reports generated from them. These reports usually provide very valid and reliable evaluation of the employee. I would take time to go through the appraisal reports to see the employee's evaluation. I would then begin by instilling confidence in the employee by showing my trust in him/her. I would then ask of his or her general opinion on how the organization is run. I would the present to them a contrast of the expected capability. I would then provide them with options to improve their competency and ask them to give their opinion. I would then ask them to list the major challenges they encounter while discharging their routine activities, and how these challenges are a hindrance towards achieving the objectives. I would then ask them to suggest possibl</w:t>
      </w:r>
      <w:r>
        <w:rPr>
          <w:color w:val="16192B"/>
        </w:rPr>
        <w:t xml:space="preserve">e solutions to these problems. </w:t>
      </w:r>
    </w:p>
    <w:p w:rsidR="00E14BEC" w:rsidRPr="00E14BEC" w:rsidRDefault="00E14BEC" w:rsidP="00BE0704">
      <w:pPr>
        <w:pStyle w:val="NormalWeb"/>
        <w:shd w:val="clear" w:color="auto" w:fill="FFFFFF"/>
        <w:spacing w:after="0" w:line="480" w:lineRule="auto"/>
        <w:jc w:val="both"/>
        <w:rPr>
          <w:color w:val="16192B"/>
        </w:rPr>
      </w:pPr>
      <w:r w:rsidRPr="00E14BEC">
        <w:rPr>
          <w:color w:val="16192B"/>
        </w:rPr>
        <w:t>B-     If I was the employee, I would prepare for the evaluation by first, filling the appraisal form handed to me with utmost honesty. I would then write down my achievements and performance landmarks, including positiv</w:t>
      </w:r>
      <w:r w:rsidR="00CB5AC4">
        <w:rPr>
          <w:color w:val="16192B"/>
        </w:rPr>
        <w:t xml:space="preserve">e reports from my supervisors. </w:t>
      </w:r>
      <w:r w:rsidR="00CB5AC4" w:rsidRPr="00CD3362">
        <w:rPr>
          <w:color w:val="16192B"/>
        </w:rPr>
        <w:t>I</w:t>
      </w:r>
      <w:r w:rsidR="00CB5AC4">
        <w:rPr>
          <w:color w:val="16192B"/>
        </w:rPr>
        <w:t xml:space="preserve"> also </w:t>
      </w:r>
      <w:r w:rsidR="00CB5AC4" w:rsidRPr="00CD3362">
        <w:rPr>
          <w:color w:val="16192B"/>
        </w:rPr>
        <w:t>believe</w:t>
      </w:r>
      <w:r w:rsidR="006F7F09">
        <w:rPr>
          <w:color w:val="16192B"/>
        </w:rPr>
        <w:t xml:space="preserve"> that, as an employee, I always have</w:t>
      </w:r>
      <w:r w:rsidR="00CB5AC4" w:rsidRPr="00CD3362">
        <w:rPr>
          <w:color w:val="16192B"/>
        </w:rPr>
        <w:t xml:space="preserve"> to realize </w:t>
      </w:r>
      <w:r w:rsidR="006F7F09">
        <w:rPr>
          <w:color w:val="16192B"/>
        </w:rPr>
        <w:t>that I am</w:t>
      </w:r>
      <w:r w:rsidR="00CB5AC4" w:rsidRPr="00CD3362">
        <w:rPr>
          <w:color w:val="16192B"/>
        </w:rPr>
        <w:t xml:space="preserve"> not perfect. </w:t>
      </w:r>
      <w:r w:rsidR="006F7F09">
        <w:rPr>
          <w:color w:val="16192B"/>
        </w:rPr>
        <w:t>My</w:t>
      </w:r>
      <w:r w:rsidR="00CB5AC4" w:rsidRPr="00CD3362">
        <w:rPr>
          <w:color w:val="16192B"/>
        </w:rPr>
        <w:t xml:space="preserve"> employer will </w:t>
      </w:r>
      <w:r w:rsidR="006F7F09">
        <w:rPr>
          <w:color w:val="16192B"/>
        </w:rPr>
        <w:t xml:space="preserve">always </w:t>
      </w:r>
      <w:r w:rsidR="00CB5AC4" w:rsidRPr="00CD3362">
        <w:rPr>
          <w:color w:val="16192B"/>
        </w:rPr>
        <w:t xml:space="preserve">give you feedback on shortcomings and changes that need to be made. </w:t>
      </w:r>
      <w:r w:rsidR="006F7F09">
        <w:rPr>
          <w:color w:val="16192B"/>
        </w:rPr>
        <w:t xml:space="preserve"> I d</w:t>
      </w:r>
      <w:r w:rsidR="00CB5AC4" w:rsidRPr="00CD3362">
        <w:rPr>
          <w:color w:val="16192B"/>
        </w:rPr>
        <w:t>o not</w:t>
      </w:r>
      <w:r w:rsidR="006F7F09">
        <w:rPr>
          <w:color w:val="16192B"/>
        </w:rPr>
        <w:t xml:space="preserve"> have to</w:t>
      </w:r>
      <w:r w:rsidR="00CB5AC4" w:rsidRPr="00CD3362">
        <w:rPr>
          <w:color w:val="16192B"/>
        </w:rPr>
        <w:t xml:space="preserve"> take it as an attack, but an opportunity to grow and learn. </w:t>
      </w:r>
      <w:r w:rsidRPr="00E14BEC">
        <w:rPr>
          <w:color w:val="16192B"/>
        </w:rPr>
        <w:t>I would Open up to my employer and speak the truth, especially on the weaknesses of the organization to help improve product delivery.</w:t>
      </w:r>
    </w:p>
    <w:p w:rsidR="00CD3362" w:rsidRPr="00CD3362" w:rsidRDefault="00CD3362" w:rsidP="00BE0704">
      <w:pPr>
        <w:pStyle w:val="NormalWeb"/>
        <w:shd w:val="clear" w:color="auto" w:fill="FFFFFF"/>
        <w:spacing w:before="0" w:beforeAutospacing="0" w:after="0" w:afterAutospacing="0" w:line="480" w:lineRule="auto"/>
        <w:jc w:val="both"/>
        <w:rPr>
          <w:color w:val="16192B"/>
        </w:rPr>
      </w:pPr>
    </w:p>
    <w:p w:rsidR="0058439A" w:rsidRPr="0058439A" w:rsidRDefault="00190782" w:rsidP="00BE0704">
      <w:pPr>
        <w:spacing w:line="480" w:lineRule="auto"/>
        <w:jc w:val="both"/>
        <w:rPr>
          <w:rFonts w:ascii="Times New Roman" w:hAnsi="Times New Roman" w:cs="Times New Roman"/>
          <w:b/>
          <w:sz w:val="28"/>
          <w:szCs w:val="24"/>
        </w:rPr>
      </w:pPr>
      <w:r w:rsidRPr="0058439A">
        <w:rPr>
          <w:rFonts w:ascii="Times New Roman" w:hAnsi="Times New Roman" w:cs="Times New Roman"/>
          <w:b/>
          <w:sz w:val="28"/>
          <w:szCs w:val="24"/>
        </w:rPr>
        <w:t xml:space="preserve">Question 3: </w:t>
      </w:r>
    </w:p>
    <w:p w:rsidR="00190782" w:rsidRPr="00CD3362" w:rsidRDefault="0019078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 xml:space="preserve">First, define and then discuss the term “security” with respect to today’s workplace. Then, discuss in detail at least two actions an employer can take to minimize the risk of bullying and at least two actions to reduce workplace violence. </w:t>
      </w:r>
    </w:p>
    <w:p w:rsidR="00190782" w:rsidRPr="00CD3362" w:rsidRDefault="00CD336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ANSWER</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Organizations should strive to create a conducive working environment via work security. Work security is the factors that increase employees' well-being by mitigating risks threatening their health (Probst, 2004). Thus, the employees are health is protected from workplace hazards, such as bullying, violence, accidents, sexual harassment etc. Absent of work security lowers greatly employees productivity, work satisfaction, an</w:t>
      </w:r>
      <w:r w:rsidRPr="00CD3362">
        <w:rPr>
          <w:rFonts w:ascii="Times New Roman" w:hAnsi="Times New Roman" w:cs="Times New Roman"/>
          <w:sz w:val="24"/>
          <w:szCs w:val="24"/>
        </w:rPr>
        <w:t>d increases employees turnover.</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 xml:space="preserve">To reduce risk of bullying, an employer should design </w:t>
      </w:r>
      <w:r w:rsidRPr="00CD3362">
        <w:rPr>
          <w:rFonts w:ascii="Times New Roman" w:hAnsi="Times New Roman" w:cs="Times New Roman"/>
          <w:sz w:val="24"/>
          <w:szCs w:val="24"/>
        </w:rPr>
        <w:t>effective plans</w:t>
      </w:r>
      <w:r w:rsidRPr="00CD3362">
        <w:rPr>
          <w:rFonts w:ascii="Times New Roman" w:hAnsi="Times New Roman" w:cs="Times New Roman"/>
          <w:sz w:val="24"/>
          <w:szCs w:val="24"/>
        </w:rPr>
        <w:t xml:space="preserve"> that prevent the occurrence of conflict. For example, the employer can leverage teamwork to integrate employees or unit workers. Additionally, the employer should periodically engage employees via platform, such as involvement forums, with an implicit goal of listening to employees complains. </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On the other hand, an employer can prevent work violence via formulation of strict rules. For example, in the event of work violence that lead to physicals abuse of employees, the victim party should be burnished hefty: work termination, demotion, deployment, or put under probation. Alternatively, the employer can empower employees to negotiations preposition. Thus, through negotiations</w:t>
      </w:r>
      <w:r w:rsidRPr="00CD3362">
        <w:rPr>
          <w:rFonts w:ascii="Times New Roman" w:hAnsi="Times New Roman" w:cs="Times New Roman"/>
          <w:sz w:val="24"/>
          <w:szCs w:val="24"/>
        </w:rPr>
        <w:t>, the</w:t>
      </w:r>
      <w:r w:rsidRPr="00CD3362">
        <w:rPr>
          <w:rFonts w:ascii="Times New Roman" w:hAnsi="Times New Roman" w:cs="Times New Roman"/>
          <w:sz w:val="24"/>
          <w:szCs w:val="24"/>
        </w:rPr>
        <w:t xml:space="preserve"> employers can control the occurrence of work viol</w:t>
      </w:r>
      <w:r>
        <w:rPr>
          <w:rFonts w:ascii="Times New Roman" w:hAnsi="Times New Roman" w:cs="Times New Roman"/>
          <w:sz w:val="24"/>
          <w:szCs w:val="24"/>
        </w:rPr>
        <w:t>ence.</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Work accidents is among security issues faced by organizations. Work accidents occurs due to human ignorance or due to uncontrollably external factors. When work accidents occurs, the victims -employees' health is badly damaged thus affecting their productivity. Additionally, employees fear toward the occurrence of accidents lowers their morale thus affecting t</w:t>
      </w:r>
      <w:r w:rsidRPr="00CD3362">
        <w:rPr>
          <w:rFonts w:ascii="Times New Roman" w:hAnsi="Times New Roman" w:cs="Times New Roman"/>
          <w:sz w:val="24"/>
          <w:szCs w:val="24"/>
        </w:rPr>
        <w:t>heir work experience adversely.</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 xml:space="preserve">Similarly, sexual harassment is also a modern security issue facing organizations. It arise when </w:t>
      </w:r>
      <w:r w:rsidRPr="00CD3362">
        <w:rPr>
          <w:rFonts w:ascii="Times New Roman" w:hAnsi="Times New Roman" w:cs="Times New Roman"/>
          <w:sz w:val="24"/>
          <w:szCs w:val="24"/>
        </w:rPr>
        <w:t xml:space="preserve">an employee is </w:t>
      </w:r>
      <w:r w:rsidRPr="00CD3362">
        <w:rPr>
          <w:rFonts w:ascii="Times New Roman" w:hAnsi="Times New Roman" w:cs="Times New Roman"/>
          <w:sz w:val="24"/>
          <w:szCs w:val="24"/>
        </w:rPr>
        <w:t xml:space="preserve">sexually abused. Sexual harassment results from favor or ethical behaviors among employees. The victim employees is badly affected in the event of sexual harassment making them suffer </w:t>
      </w:r>
      <w:r w:rsidRPr="00CD3362">
        <w:rPr>
          <w:rFonts w:ascii="Times New Roman" w:hAnsi="Times New Roman" w:cs="Times New Roman"/>
          <w:sz w:val="24"/>
          <w:szCs w:val="24"/>
        </w:rPr>
        <w:t>mentality and</w:t>
      </w:r>
      <w:r w:rsidRPr="00CD3362">
        <w:rPr>
          <w:rFonts w:ascii="Times New Roman" w:hAnsi="Times New Roman" w:cs="Times New Roman"/>
          <w:sz w:val="24"/>
          <w:szCs w:val="24"/>
        </w:rPr>
        <w:t xml:space="preserve"> at times influence them to commit suicide. </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 xml:space="preserve">Work accidents can be prevented via implementation of Safety and </w:t>
      </w:r>
      <w:r w:rsidRPr="00CD3362">
        <w:rPr>
          <w:rFonts w:ascii="Times New Roman" w:hAnsi="Times New Roman" w:cs="Times New Roman"/>
          <w:sz w:val="24"/>
          <w:szCs w:val="24"/>
        </w:rPr>
        <w:t>Health</w:t>
      </w:r>
      <w:r w:rsidRPr="00CD3362">
        <w:rPr>
          <w:rFonts w:ascii="Times New Roman" w:hAnsi="Times New Roman" w:cs="Times New Roman"/>
          <w:sz w:val="24"/>
          <w:szCs w:val="24"/>
        </w:rPr>
        <w:t xml:space="preserve"> Act. Safety and </w:t>
      </w:r>
      <w:r w:rsidRPr="00CD3362">
        <w:rPr>
          <w:rFonts w:ascii="Times New Roman" w:hAnsi="Times New Roman" w:cs="Times New Roman"/>
          <w:sz w:val="24"/>
          <w:szCs w:val="24"/>
        </w:rPr>
        <w:t>Health</w:t>
      </w:r>
      <w:r w:rsidRPr="00CD3362">
        <w:rPr>
          <w:rFonts w:ascii="Times New Roman" w:hAnsi="Times New Roman" w:cs="Times New Roman"/>
          <w:sz w:val="24"/>
          <w:szCs w:val="24"/>
        </w:rPr>
        <w:t xml:space="preserve"> Act recommend employers to avail personal protective equipment to employees. Additionally, the employees should inform employees in advance risks exposed to th</w:t>
      </w:r>
      <w:r w:rsidRPr="00CD3362">
        <w:rPr>
          <w:rFonts w:ascii="Times New Roman" w:hAnsi="Times New Roman" w:cs="Times New Roman"/>
          <w:sz w:val="24"/>
          <w:szCs w:val="24"/>
        </w:rPr>
        <w:t xml:space="preserve">em via billboard marks. </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 xml:space="preserve">Sexual harassment can best be prevented via a perishable code of conduct. For example, the employees via a code of conduct should dress decently. Additionally, the victim employees should be handed to legal authority for allegation purpose. </w:t>
      </w:r>
      <w:r w:rsidRPr="00CD3362">
        <w:rPr>
          <w:rFonts w:ascii="Times New Roman" w:hAnsi="Times New Roman" w:cs="Times New Roman"/>
          <w:sz w:val="24"/>
          <w:szCs w:val="24"/>
        </w:rPr>
        <w:t>In addition</w:t>
      </w:r>
      <w:r w:rsidRPr="00CD3362">
        <w:rPr>
          <w:rFonts w:ascii="Times New Roman" w:hAnsi="Times New Roman" w:cs="Times New Roman"/>
          <w:sz w:val="24"/>
          <w:szCs w:val="24"/>
        </w:rPr>
        <w:t xml:space="preserve">, the employers can regularly create awareness </w:t>
      </w:r>
      <w:r w:rsidRPr="00CD3362">
        <w:rPr>
          <w:rFonts w:ascii="Times New Roman" w:hAnsi="Times New Roman" w:cs="Times New Roman"/>
          <w:sz w:val="24"/>
          <w:szCs w:val="24"/>
        </w:rPr>
        <w:t>via education</w:t>
      </w:r>
      <w:r w:rsidRPr="00CD3362">
        <w:rPr>
          <w:rFonts w:ascii="Times New Roman" w:hAnsi="Times New Roman" w:cs="Times New Roman"/>
          <w:sz w:val="24"/>
          <w:szCs w:val="24"/>
        </w:rPr>
        <w:t xml:space="preserve"> forum the effects of sexual harassments.</w:t>
      </w:r>
    </w:p>
    <w:p w:rsidR="00CD3362" w:rsidRPr="00CD3362" w:rsidRDefault="00CD3362" w:rsidP="00BE0704">
      <w:pPr>
        <w:spacing w:line="480" w:lineRule="auto"/>
        <w:jc w:val="both"/>
        <w:rPr>
          <w:rFonts w:ascii="Times New Roman" w:hAnsi="Times New Roman" w:cs="Times New Roman"/>
          <w:b/>
          <w:sz w:val="24"/>
          <w:szCs w:val="24"/>
        </w:rPr>
      </w:pPr>
      <w:r w:rsidRPr="00CD3362">
        <w:rPr>
          <w:rFonts w:ascii="Times New Roman" w:hAnsi="Times New Roman" w:cs="Times New Roman"/>
          <w:b/>
          <w:sz w:val="24"/>
          <w:szCs w:val="24"/>
        </w:rPr>
        <w:t>Reference</w:t>
      </w:r>
    </w:p>
    <w:p w:rsidR="00CD3362" w:rsidRPr="00CD3362" w:rsidRDefault="00CD3362" w:rsidP="00BE0704">
      <w:pPr>
        <w:spacing w:line="480" w:lineRule="auto"/>
        <w:jc w:val="both"/>
        <w:rPr>
          <w:rFonts w:ascii="Times New Roman" w:hAnsi="Times New Roman" w:cs="Times New Roman"/>
          <w:sz w:val="24"/>
          <w:szCs w:val="24"/>
        </w:rPr>
      </w:pPr>
      <w:r w:rsidRPr="00CD3362">
        <w:rPr>
          <w:rFonts w:ascii="Times New Roman" w:hAnsi="Times New Roman" w:cs="Times New Roman"/>
          <w:sz w:val="24"/>
          <w:szCs w:val="24"/>
        </w:rPr>
        <w:t>Probst, T. M. (2004). Safety and insecurity: exploring the moderating effect of organizational safety climate. Journal of occupational health psychology, 9(1), 3.</w:t>
      </w:r>
    </w:p>
    <w:sectPr w:rsidR="00CD3362" w:rsidRPr="00CD336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5BD" w:rsidRDefault="00AC45BD" w:rsidP="001220EA">
      <w:pPr>
        <w:spacing w:after="0" w:line="240" w:lineRule="auto"/>
      </w:pPr>
      <w:r>
        <w:separator/>
      </w:r>
    </w:p>
  </w:endnote>
  <w:endnote w:type="continuationSeparator" w:id="0">
    <w:p w:rsidR="00AC45BD" w:rsidRDefault="00AC45BD" w:rsidP="0012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5BD" w:rsidRDefault="00AC45BD" w:rsidP="001220EA">
      <w:pPr>
        <w:spacing w:after="0" w:line="240" w:lineRule="auto"/>
      </w:pPr>
      <w:r>
        <w:separator/>
      </w:r>
    </w:p>
  </w:footnote>
  <w:footnote w:type="continuationSeparator" w:id="0">
    <w:p w:rsidR="00AC45BD" w:rsidRDefault="00AC45BD" w:rsidP="0012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448378"/>
      <w:docPartObj>
        <w:docPartGallery w:val="Page Numbers (Top of Page)"/>
        <w:docPartUnique/>
      </w:docPartObj>
    </w:sdtPr>
    <w:sdtEndPr>
      <w:rPr>
        <w:noProof/>
      </w:rPr>
    </w:sdtEndPr>
    <w:sdtContent>
      <w:p w:rsidR="001220EA" w:rsidRDefault="001220EA">
        <w:pPr>
          <w:pStyle w:val="Header"/>
          <w:jc w:val="right"/>
        </w:pPr>
        <w:r>
          <w:fldChar w:fldCharType="begin"/>
        </w:r>
        <w:r>
          <w:instrText xml:space="preserve"> PAGE   \* MERGEFORMAT </w:instrText>
        </w:r>
        <w:r>
          <w:fldChar w:fldCharType="separate"/>
        </w:r>
        <w:r w:rsidR="00AC45BD">
          <w:rPr>
            <w:noProof/>
          </w:rPr>
          <w:t>1</w:t>
        </w:r>
        <w:r>
          <w:rPr>
            <w:noProof/>
          </w:rPr>
          <w:fldChar w:fldCharType="end"/>
        </w:r>
      </w:p>
    </w:sdtContent>
  </w:sdt>
  <w:p w:rsidR="001220EA" w:rsidRDefault="001220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82"/>
    <w:rsid w:val="00082553"/>
    <w:rsid w:val="00107A69"/>
    <w:rsid w:val="001220EA"/>
    <w:rsid w:val="00190782"/>
    <w:rsid w:val="0058439A"/>
    <w:rsid w:val="006F7F09"/>
    <w:rsid w:val="00AC45BD"/>
    <w:rsid w:val="00BE0704"/>
    <w:rsid w:val="00C05209"/>
    <w:rsid w:val="00CA1E18"/>
    <w:rsid w:val="00CB5AC4"/>
    <w:rsid w:val="00CD3362"/>
    <w:rsid w:val="00E1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D8C9"/>
  <w15:chartTrackingRefBased/>
  <w15:docId w15:val="{7673EED8-1E54-4902-8C0D-5372F827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336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22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0EA"/>
  </w:style>
  <w:style w:type="paragraph" w:styleId="Footer">
    <w:name w:val="footer"/>
    <w:basedOn w:val="Normal"/>
    <w:link w:val="FooterChar"/>
    <w:uiPriority w:val="99"/>
    <w:unhideWhenUsed/>
    <w:rsid w:val="00122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7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1076</Words>
  <Characters>6137</Characters>
  <Application>Microsoft Office Word</Application>
  <DocSecurity>0</DocSecurity>
  <Lines>51</Lines>
  <Paragraphs>14</Paragraphs>
  <ScaleCrop>false</ScaleCrop>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13</cp:revision>
  <dcterms:created xsi:type="dcterms:W3CDTF">2021-10-12T22:44:00Z</dcterms:created>
  <dcterms:modified xsi:type="dcterms:W3CDTF">2021-10-13T01:47:00Z</dcterms:modified>
</cp:coreProperties>
</file>